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EFC5" w14:textId="0457410E" w:rsidR="00785E0F" w:rsidRPr="00723E3C" w:rsidRDefault="00785E0F" w:rsidP="00785E0F">
      <w:pPr>
        <w:tabs>
          <w:tab w:val="center" w:pos="4536"/>
          <w:tab w:val="right" w:pos="7938"/>
          <w:tab w:val="right" w:pos="9639"/>
        </w:tabs>
        <w:spacing w:after="0"/>
        <w:rPr>
          <w:rFonts w:cs="Arial"/>
          <w:b/>
          <w:bCs/>
          <w:sz w:val="28"/>
          <w:lang w:val="de-DE"/>
        </w:rPr>
      </w:pPr>
      <w:r w:rsidRPr="00723E3C">
        <w:rPr>
          <w:rFonts w:cs="Arial"/>
          <w:b/>
          <w:bCs/>
          <w:sz w:val="28"/>
          <w:lang w:val="de-DE"/>
        </w:rPr>
        <w:t>3</w:t>
      </w:r>
      <w:bookmarkStart w:id="0" w:name="_Ref86959314"/>
      <w:bookmarkEnd w:id="0"/>
      <w:r w:rsidRPr="00723E3C">
        <w:rPr>
          <w:rFonts w:cs="Arial"/>
          <w:b/>
          <w:bCs/>
          <w:sz w:val="28"/>
          <w:lang w:val="de-DE"/>
        </w:rPr>
        <w:t>GPP TSG RAN WG1 #</w:t>
      </w:r>
      <w:r w:rsidRPr="00A80D3B">
        <w:rPr>
          <w:rFonts w:cs="Arial"/>
          <w:b/>
          <w:bCs/>
          <w:sz w:val="28"/>
        </w:rPr>
        <w:t>1</w:t>
      </w:r>
      <w:r>
        <w:rPr>
          <w:rFonts w:cs="Arial"/>
          <w:b/>
          <w:bCs/>
          <w:sz w:val="28"/>
        </w:rPr>
        <w:t>10</w:t>
      </w:r>
      <w:r w:rsidRPr="00723E3C">
        <w:rPr>
          <w:rFonts w:cs="Arial"/>
          <w:b/>
          <w:bCs/>
          <w:sz w:val="28"/>
          <w:lang w:val="de-DE"/>
        </w:rPr>
        <w:tab/>
      </w:r>
      <w:r w:rsidRPr="00723E3C">
        <w:rPr>
          <w:rFonts w:cs="Arial"/>
          <w:b/>
          <w:bCs/>
          <w:sz w:val="28"/>
          <w:lang w:val="de-DE"/>
        </w:rPr>
        <w:tab/>
      </w:r>
      <w:r w:rsidRPr="00723E3C">
        <w:rPr>
          <w:rFonts w:cs="Arial"/>
          <w:b/>
          <w:bCs/>
          <w:sz w:val="28"/>
          <w:lang w:val="de-DE"/>
        </w:rPr>
        <w:tab/>
        <w:t xml:space="preserve"> </w:t>
      </w:r>
      <w:r w:rsidRPr="006B71D8">
        <w:rPr>
          <w:rFonts w:cs="Arial"/>
          <w:b/>
          <w:bCs/>
          <w:sz w:val="28"/>
          <w:lang w:val="de-DE"/>
        </w:rPr>
        <w:t>R1-</w:t>
      </w:r>
      <w:r w:rsidRPr="006B71D8">
        <w:rPr>
          <w:lang w:val="de-DE"/>
        </w:rPr>
        <w:t xml:space="preserve"> </w:t>
      </w:r>
      <w:r w:rsidRPr="00C417CD">
        <w:rPr>
          <w:rFonts w:cs="Arial"/>
          <w:b/>
          <w:bCs/>
          <w:sz w:val="28"/>
          <w:lang w:val="de-DE"/>
        </w:rPr>
        <w:t>220</w:t>
      </w:r>
      <w:r w:rsidR="00692E1B">
        <w:rPr>
          <w:rFonts w:cs="Arial"/>
          <w:b/>
          <w:bCs/>
          <w:sz w:val="28"/>
          <w:lang w:val="de-DE"/>
        </w:rPr>
        <w:t>7202</w:t>
      </w:r>
    </w:p>
    <w:p w14:paraId="0F5E40EC" w14:textId="56E14330" w:rsidR="00B9445B" w:rsidRDefault="00785E0F" w:rsidP="00785E0F">
      <w:pPr>
        <w:pStyle w:val="CRCoverPage"/>
        <w:tabs>
          <w:tab w:val="right" w:pos="9639"/>
        </w:tabs>
        <w:spacing w:after="0"/>
        <w:rPr>
          <w:b/>
          <w:bCs/>
          <w:sz w:val="24"/>
          <w:szCs w:val="24"/>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226758EE" w:rsidR="00B9445B" w:rsidRPr="00B64F99" w:rsidRDefault="00A7601B" w:rsidP="00B64F99">
            <w:pPr>
              <w:pStyle w:val="CRCoverPage"/>
              <w:spacing w:after="0"/>
              <w:jc w:val="center"/>
              <w:rPr>
                <w:b/>
                <w:bCs/>
                <w:noProof/>
                <w:sz w:val="28"/>
              </w:rPr>
            </w:pPr>
            <w:r w:rsidRPr="00B64F99">
              <w:rPr>
                <w:b/>
                <w:bCs/>
                <w:sz w:val="24"/>
                <w:szCs w:val="24"/>
              </w:rPr>
              <w:t>38.21</w:t>
            </w:r>
            <w:r w:rsidR="009031D5">
              <w:rPr>
                <w:b/>
                <w:bCs/>
                <w:sz w:val="24"/>
                <w:szCs w:val="24"/>
              </w:rPr>
              <w:t>4</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77F64627" w:rsidR="00B9445B" w:rsidRPr="007829F6" w:rsidRDefault="00B9445B" w:rsidP="00B64F99">
            <w:pPr>
              <w:pStyle w:val="CRCoverPage"/>
              <w:spacing w:after="0"/>
              <w:jc w:val="center"/>
              <w:rPr>
                <w:b/>
                <w:bCs/>
                <w:noProof/>
                <w:sz w:val="24"/>
                <w:szCs w:val="24"/>
              </w:rPr>
            </w:pP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153306B8"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863695">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2355EB36" w:rsidR="00B9445B" w:rsidRPr="00EC79A4" w:rsidRDefault="004E4793" w:rsidP="00EC79A4">
            <w:pPr>
              <w:pStyle w:val="3GPPHeader"/>
              <w:rPr>
                <w:b w:val="0"/>
                <w:bCs/>
                <w:sz w:val="20"/>
                <w:szCs w:val="20"/>
              </w:rPr>
            </w:pPr>
            <w:r w:rsidRPr="00EC79A4">
              <w:rPr>
                <w:b w:val="0"/>
                <w:bCs/>
                <w:sz w:val="20"/>
                <w:szCs w:val="20"/>
              </w:rPr>
              <w:t>C</w:t>
            </w:r>
            <w:r>
              <w:rPr>
                <w:b w:val="0"/>
                <w:bCs/>
                <w:sz w:val="20"/>
                <w:szCs w:val="20"/>
              </w:rPr>
              <w:t>orrection</w:t>
            </w:r>
            <w:r w:rsidRPr="00EC79A4">
              <w:rPr>
                <w:b w:val="0"/>
                <w:bCs/>
                <w:sz w:val="20"/>
                <w:szCs w:val="20"/>
              </w:rPr>
              <w:t xml:space="preserve"> </w:t>
            </w:r>
            <w:r w:rsidR="00CD12B0">
              <w:rPr>
                <w:b w:val="0"/>
                <w:bCs/>
                <w:sz w:val="20"/>
                <w:szCs w:val="20"/>
              </w:rPr>
              <w:t xml:space="preserve">of </w:t>
            </w:r>
            <w:r w:rsidR="005950B3">
              <w:rPr>
                <w:b w:val="0"/>
                <w:bCs/>
                <w:sz w:val="20"/>
                <w:szCs w:val="20"/>
              </w:rPr>
              <w:t xml:space="preserve">Inter-Slot Frequency Hopping </w:t>
            </w:r>
            <w:r w:rsidR="00B50C2E">
              <w:rPr>
                <w:b w:val="0"/>
                <w:bCs/>
                <w:sz w:val="20"/>
                <w:szCs w:val="20"/>
              </w:rPr>
              <w:t>for PUSCH with DMRS Bundling</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681CA135" w:rsidR="00B9445B" w:rsidRDefault="008C5FB1" w:rsidP="00CB5A82">
            <w:pPr>
              <w:pStyle w:val="CRCoverPage"/>
              <w:spacing w:after="0"/>
              <w:rPr>
                <w:noProof/>
              </w:rPr>
            </w:pPr>
            <w:r>
              <w:rPr>
                <w:noProof/>
              </w:rPr>
              <w:t xml:space="preserve"> 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11A9D0A5" w:rsidR="00B9445B" w:rsidRDefault="00B9445B" w:rsidP="008C5FB1">
            <w:pPr>
              <w:pStyle w:val="CRCoverPage"/>
              <w:spacing w:after="0"/>
              <w:rPr>
                <w:noProof/>
              </w:rPr>
            </w:pP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322D3E79" w:rsidR="00B9445B" w:rsidRDefault="00145172" w:rsidP="00B665FD">
            <w:pPr>
              <w:pStyle w:val="CRCoverPage"/>
              <w:spacing w:after="0"/>
              <w:ind w:left="100"/>
              <w:rPr>
                <w:noProof/>
              </w:rPr>
            </w:pPr>
            <w:proofErr w:type="spellStart"/>
            <w:r w:rsidRPr="00BF4F57">
              <w:t>NR_</w:t>
            </w:r>
            <w:r w:rsidR="0098456D">
              <w:t>CovEnh</w:t>
            </w:r>
            <w:proofErr w:type="spellEnd"/>
            <w:r w:rsidR="0098456D">
              <w: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F4E4E83" w:rsidR="00B9445B" w:rsidRDefault="00C6654F" w:rsidP="00B665FD">
            <w:pPr>
              <w:pStyle w:val="CRCoverPage"/>
              <w:spacing w:after="0"/>
              <w:ind w:left="100"/>
              <w:rPr>
                <w:noProof/>
              </w:rPr>
            </w:pPr>
            <w:r>
              <w:t>2022-0</w:t>
            </w:r>
            <w:r w:rsidR="00E80951">
              <w:t>8</w:t>
            </w:r>
            <w:r w:rsidR="00597268">
              <w:t>-</w:t>
            </w:r>
            <w:r w:rsidR="00E80951">
              <w:t>22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0CC28938" w:rsidR="00B9445B" w:rsidRPr="008C5FB1" w:rsidRDefault="00781456" w:rsidP="00B665FD">
            <w:pPr>
              <w:pStyle w:val="CRCoverPage"/>
              <w:spacing w:after="0"/>
              <w:ind w:left="100" w:right="-609"/>
              <w:rPr>
                <w:b/>
                <w:bCs/>
                <w:noProof/>
              </w:rPr>
            </w:pPr>
            <w:r w:rsidRPr="008C5FB1">
              <w:rPr>
                <w:b/>
                <w:bCs/>
              </w:rP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8BB7" w14:textId="5AF53D18" w:rsidR="00224A1A" w:rsidRPr="00FD4AC7" w:rsidRDefault="00783A71" w:rsidP="00FD4AC7">
            <w:pPr>
              <w:jc w:val="both"/>
              <w:rPr>
                <w:lang w:val="en-GB" w:eastAsia="ja-JP"/>
              </w:rPr>
            </w:pPr>
            <w:r>
              <w:rPr>
                <w:lang w:val="en-GB" w:eastAsia="ja-JP"/>
              </w:rPr>
              <w:t xml:space="preserve">For </w:t>
            </w:r>
            <w:r w:rsidR="002256ED">
              <w:rPr>
                <w:lang w:val="en-GB" w:eastAsia="ja-JP"/>
              </w:rPr>
              <w:t xml:space="preserve">determination of inter-slot frequency hopping pattern for </w:t>
            </w:r>
            <w:r>
              <w:rPr>
                <w:lang w:val="en-GB" w:eastAsia="ja-JP"/>
              </w:rPr>
              <w:t>PUSCH</w:t>
            </w:r>
            <w:r w:rsidR="002256ED">
              <w:rPr>
                <w:lang w:val="en-GB" w:eastAsia="ja-JP"/>
              </w:rPr>
              <w:t xml:space="preserve"> when DMRS bundling is enabled</w:t>
            </w:r>
            <w:r>
              <w:rPr>
                <w:lang w:val="en-GB" w:eastAsia="ja-JP"/>
              </w:rPr>
              <w:t xml:space="preserve">, although it was agreed that inter-slot frequency hopping would be based on physical slot indices, this is not currently captured in the 38.214 specification. </w:t>
            </w:r>
            <w:r w:rsidR="00DA1943">
              <w:rPr>
                <w:lang w:val="en-GB" w:eastAsia="ja-JP"/>
              </w:rPr>
              <w:t xml:space="preserve">As things stand the specification is incomplete </w:t>
            </w:r>
            <w:r w:rsidR="00EE7E54">
              <w:rPr>
                <w:lang w:val="en-GB" w:eastAsia="ja-JP"/>
              </w:rPr>
              <w:t>regarding</w:t>
            </w:r>
            <w:r w:rsidR="00DA1943">
              <w:rPr>
                <w:lang w:val="en-GB" w:eastAsia="ja-JP"/>
              </w:rPr>
              <w:t xml:space="preserve"> this feature.</w:t>
            </w:r>
            <w:r w:rsidR="00DA1943" w:rsidRPr="005D1387" w:rsidDel="00781456">
              <w:rPr>
                <w:rFonts w:cs="Arial"/>
                <w:szCs w:val="20"/>
              </w:rPr>
              <w:t xml:space="preserve"> </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6628CA0D" w:rsidR="00EC6F09" w:rsidRPr="00EC6F09" w:rsidRDefault="00EC6F09" w:rsidP="00FD4AC7">
            <w:pPr>
              <w:rPr>
                <w:rFonts w:cs="Arial"/>
                <w:szCs w:val="20"/>
              </w:rPr>
            </w:pPr>
            <w:r>
              <w:rPr>
                <w:rFonts w:cs="Arial"/>
                <w:szCs w:val="20"/>
              </w:rPr>
              <w:t xml:space="preserve">Specify </w:t>
            </w:r>
            <w:r w:rsidR="00620CE5">
              <w:rPr>
                <w:rFonts w:cs="Arial"/>
                <w:szCs w:val="20"/>
              </w:rPr>
              <w:t>that</w:t>
            </w:r>
            <w:r w:rsidR="00D67FEB">
              <w:rPr>
                <w:rFonts w:cs="Arial"/>
                <w:szCs w:val="20"/>
              </w:rPr>
              <w:t xml:space="preserve"> the inter-slot hopping pattern is based on physical slot indices only.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F7C67BD" w:rsidR="00B9445B" w:rsidRPr="00C43632" w:rsidRDefault="00E952B5" w:rsidP="00FD4AC7">
            <w:pPr>
              <w:pStyle w:val="CRCoverPage"/>
              <w:spacing w:after="0"/>
              <w:rPr>
                <w:noProof/>
                <w:sz w:val="18"/>
                <w:szCs w:val="18"/>
              </w:rPr>
            </w:pPr>
            <w:r>
              <w:rPr>
                <w:rFonts w:cs="Arial"/>
              </w:rPr>
              <w:t>I</w:t>
            </w:r>
            <w:r w:rsidR="00700656" w:rsidRPr="00DE3E3D">
              <w:rPr>
                <w:rFonts w:cs="Arial"/>
              </w:rPr>
              <w:t xml:space="preserve">ncomplete </w:t>
            </w:r>
            <w:r>
              <w:rPr>
                <w:rFonts w:cs="Arial"/>
              </w:rPr>
              <w:t>specification</w:t>
            </w:r>
            <w:r w:rsidR="00700656" w:rsidRPr="00DE3E3D">
              <w:rPr>
                <w:rFonts w:cs="Arial"/>
              </w:rPr>
              <w:t xml:space="preserve"> for </w:t>
            </w:r>
            <w:r w:rsidR="004D0F9A">
              <w:rPr>
                <w:rFonts w:cs="Arial"/>
              </w:rPr>
              <w:t>determining inter-slot frequency hopping for PUSCH when DMRS bundling is enabled.</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52A487C3" w:rsidR="00B9445B" w:rsidRDefault="00BC72E6" w:rsidP="00B665FD">
            <w:pPr>
              <w:pStyle w:val="CRCoverPage"/>
              <w:spacing w:after="0"/>
              <w:ind w:left="100"/>
              <w:rPr>
                <w:noProof/>
              </w:rPr>
            </w:pPr>
            <w:r>
              <w:rPr>
                <w:noProof/>
              </w:rPr>
              <w:t>6.3.1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4FA62355" w:rsidR="00B9445B" w:rsidRDefault="00B9445B" w:rsidP="00B665FD">
            <w:pPr>
              <w:pStyle w:val="CRCoverPage"/>
              <w:spacing w:after="0"/>
              <w:ind w:left="99"/>
              <w:rPr>
                <w:noProof/>
              </w:rPr>
            </w:pP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33A66685" w:rsidR="00B9445B" w:rsidRDefault="00B9445B" w:rsidP="00B665FD">
            <w:pPr>
              <w:pStyle w:val="CRCoverPage"/>
              <w:spacing w:after="0"/>
              <w:ind w:left="99"/>
              <w:rPr>
                <w:noProof/>
              </w:rPr>
            </w:pP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11B7D2B6" w:rsidR="00B9445B" w:rsidRDefault="00B9445B" w:rsidP="00B665FD">
            <w:pPr>
              <w:pStyle w:val="CRCoverPage"/>
              <w:spacing w:after="0"/>
              <w:ind w:left="99"/>
              <w:rPr>
                <w:noProof/>
              </w:rPr>
            </w:pP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7436F" w14:textId="5B6E9C95" w:rsidR="005D1387" w:rsidRPr="00702CD2" w:rsidRDefault="005D1387" w:rsidP="00FD4AC7">
            <w:pPr>
              <w:pStyle w:val="xmsolistparagraph"/>
              <w:widowControl w:val="0"/>
              <w:spacing w:after="100" w:afterAutospacing="1"/>
              <w:jc w:val="both"/>
              <w:rPr>
                <w:noProof/>
                <w:sz w:val="18"/>
                <w:szCs w:val="20"/>
                <w:lang w:eastAsia="ja-JP"/>
              </w:rPr>
            </w:pP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65034E2F" w14:textId="3D79EF8C" w:rsidR="004F343B" w:rsidRPr="00477FCC" w:rsidRDefault="004F343B" w:rsidP="00FD4AC7">
      <w:pPr>
        <w:pStyle w:val="Heading1"/>
        <w:jc w:val="both"/>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06629430"/>
      <w:r w:rsidRPr="00477FCC">
        <w:lastRenderedPageBreak/>
        <w:t>6.3.1 Frequency hopping for PUSCH repetition Type A and for TB processing over multiple slots</w:t>
      </w:r>
    </w:p>
    <w:p w14:paraId="4ADB5D15" w14:textId="77777777" w:rsidR="004F343B" w:rsidRDefault="004F343B" w:rsidP="004F343B">
      <w:pPr>
        <w:rPr>
          <w:iCs/>
          <w:color w:val="000000"/>
          <w:lang w:eastAsia="ja-JP"/>
        </w:rPr>
      </w:pPr>
      <w:r>
        <w:rPr>
          <w:iCs/>
          <w:color w:val="000000"/>
          <w:lang w:eastAsia="ja-JP"/>
        </w:rPr>
        <w:t>&lt;omitted text&gt;</w:t>
      </w:r>
    </w:p>
    <w:p w14:paraId="5C8EB9B5" w14:textId="77777777" w:rsidR="004F343B" w:rsidRPr="0048482F" w:rsidRDefault="004F343B" w:rsidP="004F343B">
      <w:pPr>
        <w:rPr>
          <w:color w:val="000000"/>
        </w:rPr>
      </w:pPr>
      <w:r w:rsidRPr="0048482F">
        <w:rPr>
          <w:iCs/>
          <w:color w:val="000000"/>
          <w:lang w:eastAsia="ja-JP"/>
        </w:rPr>
        <w:t>In case of inter-slot frequency hopping</w:t>
      </w:r>
      <w:r w:rsidRPr="00D238A4">
        <w:rPr>
          <w:iCs/>
          <w:color w:val="000000"/>
          <w:lang w:eastAsia="ja-JP"/>
        </w:rPr>
        <w:t xml:space="preserve"> </w:t>
      </w:r>
      <w:r>
        <w:rPr>
          <w:iCs/>
          <w:color w:val="000000"/>
          <w:lang w:eastAsia="ja-JP"/>
        </w:rPr>
        <w:t xml:space="preserve">and when </w:t>
      </w:r>
      <w:r w:rsidRPr="004F583A">
        <w:rPr>
          <w:i/>
          <w:color w:val="000000"/>
          <w:lang w:eastAsia="ja-JP"/>
        </w:rPr>
        <w:t>PUSCH-DMRS-Bundling</w:t>
      </w:r>
      <w:r>
        <w:rPr>
          <w:iCs/>
          <w:color w:val="000000"/>
          <w:lang w:eastAsia="ja-JP"/>
        </w:rPr>
        <w:t xml:space="preserve"> is not enabled</w:t>
      </w:r>
      <w:r w:rsidRPr="0048482F">
        <w:rPr>
          <w:iCs/>
          <w:color w:val="000000"/>
          <w:lang w:eastAsia="ja-JP"/>
        </w:rPr>
        <w:t xml:space="preserve">, </w:t>
      </w:r>
      <w:r>
        <w:rPr>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F30F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0" o:title=""/>
          </v:shape>
          <o:OLEObject Type="Embed" ProgID="Equation.3" ShapeID="_x0000_i1025" DrawAspect="Content" ObjectID="_1721826196" r:id="rId11"/>
        </w:object>
      </w:r>
      <w:r w:rsidRPr="0048482F">
        <w:rPr>
          <w:color w:val="000000"/>
        </w:rPr>
        <w:t xml:space="preserve"> is given by:</w:t>
      </w:r>
    </w:p>
    <w:p w14:paraId="6A772EBE" w14:textId="77777777" w:rsidR="004F343B" w:rsidRPr="0048482F" w:rsidRDefault="004F343B" w:rsidP="004F343B">
      <w:pPr>
        <w:pStyle w:val="EQ"/>
      </w:pPr>
      <w:r>
        <w:tab/>
      </w:r>
      <w:r w:rsidRPr="0048482F">
        <w:rPr>
          <w:position w:val="-30"/>
        </w:rPr>
        <w:object w:dxaOrig="4819" w:dyaOrig="700" w14:anchorId="041057F2">
          <v:shape id="_x0000_i1026" type="#_x0000_t75" style="width:244.5pt;height:36.75pt" o:ole="">
            <v:imagedata r:id="rId12" o:title=""/>
          </v:shape>
          <o:OLEObject Type="Embed" ProgID="Equation.3" ShapeID="_x0000_i1026" DrawAspect="Content" ObjectID="_1721826197" r:id="rId13"/>
        </w:object>
      </w:r>
      <w:r w:rsidRPr="0048482F">
        <w:t xml:space="preserve">, </w:t>
      </w:r>
    </w:p>
    <w:p w14:paraId="79490EA1" w14:textId="77777777" w:rsidR="004F343B" w:rsidRDefault="004F343B" w:rsidP="004F343B">
      <w:pPr>
        <w:rPr>
          <w:color w:val="000000"/>
        </w:rPr>
      </w:pPr>
      <w:r w:rsidRPr="0048482F">
        <w:rPr>
          <w:color w:val="000000"/>
        </w:rPr>
        <w:t>where</w:t>
      </w:r>
      <w:r>
        <w:rPr>
          <w:color w:val="000000"/>
        </w:rPr>
        <w:t xml:space="preserve"> </w:t>
      </w:r>
      <w:r w:rsidRPr="0048482F">
        <w:rPr>
          <w:color w:val="000000"/>
          <w:position w:val="-10"/>
        </w:rPr>
        <w:object w:dxaOrig="279" w:dyaOrig="340" w14:anchorId="020A86A1">
          <v:shape id="_x0000_i1027" type="#_x0000_t75" style="width:14.25pt;height:14.25pt" o:ole="">
            <v:imagedata r:id="rId14" o:title=""/>
          </v:shape>
          <o:OLEObject Type="Embed" ProgID="Equation.3" ShapeID="_x0000_i1027" DrawAspect="Content" ObjectID="_1721826198" r:id="rId15"/>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68DB8C4D">
          <v:shape id="_x0000_i1028" type="#_x0000_t75" style="width:27.75pt;height:14.25pt" o:ole="">
            <v:imagedata r:id="rId16" o:title=""/>
          </v:shape>
          <o:OLEObject Type="Embed" ProgID="Equation.3" ShapeID="_x0000_i1028" DrawAspect="Content" ObjectID="_1721826199" r:id="rId17"/>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49A2608F">
          <v:shape id="_x0000_i1029" type="#_x0000_t75" style="width:36.75pt;height:14.25pt" o:ole="">
            <v:imagedata r:id="rId18" o:title=""/>
          </v:shape>
          <o:OLEObject Type="Embed" ProgID="Equation.3" ShapeID="_x0000_i1029" DrawAspect="Content" ObjectID="_1721826200" r:id="rId19"/>
        </w:object>
      </w:r>
      <w:r w:rsidRPr="0048482F">
        <w:rPr>
          <w:color w:val="000000"/>
        </w:rPr>
        <w:t>is the frequency offset in RBs between the two frequency hops.</w:t>
      </w:r>
    </w:p>
    <w:p w14:paraId="02C32E01" w14:textId="77777777" w:rsidR="004F343B" w:rsidRPr="005E443B" w:rsidRDefault="004F343B" w:rsidP="004F343B">
      <w:pPr>
        <w:rPr>
          <w:strike/>
          <w:color w:val="000000"/>
        </w:rPr>
      </w:pPr>
      <w:r w:rsidRPr="005E443B">
        <w:rPr>
          <w:iCs/>
          <w:strike/>
          <w:color w:val="000000"/>
          <w:lang w:eastAsia="ja-JP"/>
        </w:rPr>
        <w:t xml:space="preserve">In case of inter-slot frequency hopping and when </w:t>
      </w:r>
      <w:r w:rsidRPr="005E443B">
        <w:rPr>
          <w:i/>
          <w:strike/>
          <w:color w:val="000000"/>
          <w:lang w:eastAsia="ja-JP"/>
        </w:rPr>
        <w:t>PUSCH-DMRS-Bundling</w:t>
      </w:r>
      <w:r w:rsidRPr="005E443B">
        <w:rPr>
          <w:iCs/>
          <w:strike/>
          <w:color w:val="000000"/>
          <w:lang w:eastAsia="ja-JP"/>
        </w:rPr>
        <w:t xml:space="preserve"> is enabled, t</w:t>
      </w:r>
      <w:r w:rsidRPr="005E443B">
        <w:rPr>
          <w:strike/>
          <w:color w:val="000000"/>
        </w:rPr>
        <w:t xml:space="preserve">he starting RB during slot </w:t>
      </w:r>
      <w:r w:rsidRPr="005E443B">
        <w:rPr>
          <w:strike/>
          <w:color w:val="000000"/>
          <w:position w:val="-10"/>
        </w:rPr>
        <w:object w:dxaOrig="279" w:dyaOrig="340" w14:anchorId="755F1EB8">
          <v:shape id="_x0000_i1030" type="#_x0000_t75" style="width:14.25pt;height:14.25pt" o:ole="">
            <v:imagedata r:id="rId10" o:title=""/>
          </v:shape>
          <o:OLEObject Type="Embed" ProgID="Equation.3" ShapeID="_x0000_i1030" DrawAspect="Content" ObjectID="_1721826201" r:id="rId20"/>
        </w:object>
      </w:r>
      <w:r w:rsidRPr="005E443B">
        <w:rPr>
          <w:strike/>
          <w:color w:val="000000"/>
        </w:rPr>
        <w:t xml:space="preserve"> is given by: [</w:t>
      </w:r>
    </w:p>
    <w:p w14:paraId="14C8850D" w14:textId="77777777" w:rsidR="004F343B" w:rsidRPr="005E443B" w:rsidRDefault="005E6E14" w:rsidP="004F343B">
      <w:pPr>
        <w:snapToGrid w:val="0"/>
        <w:spacing w:afterLines="50" w:after="120"/>
        <w:rPr>
          <w:strike/>
        </w:rPr>
      </w:pPr>
      <m:oMathPara>
        <m:oMath>
          <m:sSub>
            <m:sSubPr>
              <m:ctrlPr>
                <w:rPr>
                  <w:rFonts w:ascii="Cambria Math"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d>
            <m:dPr>
              <m:ctrlPr>
                <w:rPr>
                  <w:rFonts w:ascii="Cambria Math" w:hAnsi="Cambria Math" w:cs="SimSun"/>
                  <w:strike/>
                  <w:lang w:val=""/>
                </w:rPr>
              </m:ctrlPr>
            </m:dPr>
            <m:e>
              <m:sSubSup>
                <m:sSubSupPr>
                  <m:ctrlPr>
                    <w:rPr>
                      <w:rFonts w:ascii="Cambria Math" w:hAnsi="Cambria Math" w:cs="SimSun"/>
                      <w:strike/>
                      <w:lang w:val=""/>
                    </w:rPr>
                  </m:ctrlPr>
                </m:sSubSupPr>
                <m:e>
                  <m:r>
                    <w:rPr>
                      <w:rFonts w:ascii="Cambria Math" w:hAnsi="Cambria Math"/>
                      <w:strike/>
                      <w:lang w:val=""/>
                    </w:rPr>
                    <m:t>n</m:t>
                  </m:r>
                </m:e>
                <m:sub>
                  <m:r>
                    <w:rPr>
                      <w:rFonts w:ascii="Cambria Math" w:hAnsi="Cambria Math"/>
                      <w:strike/>
                      <w:lang w:val=""/>
                    </w:rPr>
                    <m:t>s,f</m:t>
                  </m:r>
                </m:sub>
                <m:sup>
                  <m:r>
                    <w:rPr>
                      <w:rFonts w:ascii="Cambria Math" w:hAnsi="Cambria Math"/>
                      <w:strike/>
                      <w:lang w:val=""/>
                    </w:rPr>
                    <m:t>μ</m:t>
                  </m:r>
                </m:sup>
              </m:sSubSup>
            </m:e>
          </m:d>
          <m:r>
            <m:rPr>
              <m:sty m:val="p"/>
            </m:rPr>
            <w:rPr>
              <w:rFonts w:ascii="Cambria Math" w:hAnsi="Cambria Math"/>
              <w:strike/>
              <w:lang w:val=""/>
            </w:rPr>
            <m:t>=</m:t>
          </m:r>
          <m:d>
            <m:dPr>
              <m:begChr m:val="{"/>
              <m:endChr m:val=""/>
              <m:ctrlPr>
                <w:rPr>
                  <w:rFonts w:ascii="Cambria Math" w:hAnsi="Cambria Math" w:cs="SimSun"/>
                  <w:strike/>
                  <w:lang w:val=""/>
                </w:rPr>
              </m:ctrlPr>
            </m:dPr>
            <m:e>
              <m:eqArr>
                <m:eqArrPr>
                  <m:rSpRule m:val="4"/>
                  <m:rSp m:val="3"/>
                  <m:ctrlPr>
                    <w:rPr>
                      <w:rFonts w:ascii="Cambria Math" w:hAnsi="Cambria Math" w:cs="SimSun"/>
                      <w:strike/>
                      <w:lang w:val=""/>
                    </w:rPr>
                  </m:ctrlPr>
                </m:eqArrPr>
                <m:e>
                  <m:sSub>
                    <m:sSubPr>
                      <m:ctrlPr>
                        <w:rPr>
                          <w:rFonts w:ascii="Cambria Math"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r>
                    <m:rPr>
                      <m:sty m:val="p"/>
                    </m:rPr>
                    <w:rPr>
                      <w:rFonts w:ascii="Cambria Math" w:hAnsi="Cambria Math"/>
                      <w:strike/>
                      <w:lang w:val=""/>
                    </w:rPr>
                    <m:t> </m:t>
                  </m:r>
                </m:e>
                <m:e>
                  <m:d>
                    <m:dPr>
                      <m:ctrlPr>
                        <w:rPr>
                          <w:rFonts w:ascii="Cambria Math" w:hAnsi="Cambria Math" w:cs="SimSun"/>
                          <w:strike/>
                          <w:lang w:val=""/>
                        </w:rPr>
                      </m:ctrlPr>
                    </m:dPr>
                    <m:e>
                      <m:sSub>
                        <m:sSubPr>
                          <m:ctrlPr>
                            <w:rPr>
                              <w:rFonts w:ascii="Cambria Math"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r>
                        <m:rPr>
                          <m:sty m:val="p"/>
                        </m:rPr>
                        <w:rPr>
                          <w:rFonts w:ascii="Cambria Math" w:hAnsi="Cambria Math"/>
                          <w:strike/>
                          <w:lang w:val=""/>
                        </w:rPr>
                        <m:t>+</m:t>
                      </m:r>
                      <m:sSub>
                        <m:sSubPr>
                          <m:ctrlPr>
                            <w:rPr>
                              <w:rFonts w:ascii="Cambria Math"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offset</m:t>
                          </m:r>
                        </m:sub>
                      </m:sSub>
                    </m:e>
                  </m:d>
                  <m:r>
                    <m:rPr>
                      <m:sty m:val="p"/>
                    </m:rPr>
                    <w:rPr>
                      <w:rFonts w:ascii="Cambria Math" w:hAnsi="Cambria Math"/>
                      <w:strike/>
                      <w:lang w:val=""/>
                    </w:rPr>
                    <m:t>mod</m:t>
                  </m:r>
                  <m:sSubSup>
                    <m:sSubSupPr>
                      <m:ctrlPr>
                        <w:rPr>
                          <w:rFonts w:ascii="Cambria Math" w:hAnsi="Cambria Math" w:cs="SimSun"/>
                          <w:strike/>
                          <w:lang w:val=""/>
                        </w:rPr>
                      </m:ctrlPr>
                    </m:sSubSupPr>
                    <m:e>
                      <m:r>
                        <w:rPr>
                          <w:rFonts w:ascii="Cambria Math" w:hAnsi="Cambria Math"/>
                          <w:strike/>
                          <w:lang w:val=""/>
                        </w:rPr>
                        <m:t>N</m:t>
                      </m:r>
                    </m:e>
                    <m:sub>
                      <m:r>
                        <w:rPr>
                          <w:rFonts w:ascii="Cambria Math" w:hAnsi="Cambria Math"/>
                          <w:strike/>
                          <w:lang w:val=""/>
                        </w:rPr>
                        <m:t>BWP</m:t>
                      </m:r>
                    </m:sub>
                    <m:sup>
                      <m:r>
                        <w:rPr>
                          <w:rFonts w:ascii="Cambria Math" w:hAnsi="Cambria Math"/>
                          <w:strike/>
                          <w:lang w:val=""/>
                        </w:rPr>
                        <m:t>size</m:t>
                      </m:r>
                    </m:sup>
                  </m:sSubSup>
                </m:e>
              </m:eqArr>
              <m:r>
                <m:rPr>
                  <m:sty m:val="p"/>
                </m:rPr>
                <w:rPr>
                  <w:rFonts w:ascii="Cambria Math" w:hAnsi="Cambria Math"/>
                  <w:strike/>
                  <w:lang w:val=""/>
                </w:rPr>
                <m:t>   </m:t>
              </m:r>
              <m:f>
                <m:fPr>
                  <m:type m:val="noBar"/>
                  <m:ctrlPr>
                    <w:rPr>
                      <w:rFonts w:ascii="Cambria Math" w:hAnsi="Cambria Math" w:cs="SimSun"/>
                      <w:strike/>
                      <w:lang w:val=""/>
                    </w:rPr>
                  </m:ctrlPr>
                </m:fPr>
                <m:num>
                  <m:d>
                    <m:dPr>
                      <m:begChr m:val="⌊"/>
                      <m:endChr m:val="⌋"/>
                      <m:ctrlPr>
                        <w:rPr>
                          <w:rFonts w:ascii="Cambria Math" w:hAnsi="Cambria Math" w:cs="SimSun"/>
                          <w:i/>
                          <w:strike/>
                          <w:lang w:val=""/>
                        </w:rPr>
                      </m:ctrlPr>
                    </m:dPr>
                    <m:e>
                      <m:f>
                        <m:fPr>
                          <m:ctrlPr>
                            <w:rPr>
                              <w:rFonts w:ascii="Cambria Math" w:hAnsi="Cambria Math" w:cs="SimSun"/>
                              <w:i/>
                              <w:strike/>
                              <w:lang w:val=""/>
                            </w:rPr>
                          </m:ctrlPr>
                        </m:fPr>
                        <m:num>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r>
                            <w:rPr>
                              <w:rFonts w:ascii="Cambria Math" w:hAnsi="Cambria Math"/>
                              <w:strike/>
                              <w:lang w:val=""/>
                            </w:rPr>
                            <m:t>+</m:t>
                          </m:r>
                          <m:sSub>
                            <m:sSubPr>
                              <m:ctrlPr>
                                <w:rPr>
                                  <w:rFonts w:ascii="Cambria Math" w:hAnsi="Cambria Math"/>
                                  <w:strike/>
                                </w:rPr>
                              </m:ctrlPr>
                            </m:sSubPr>
                            <m:e>
                              <m:r>
                                <w:rPr>
                                  <w:rFonts w:ascii="Cambria Math" w:hAnsi="Cambria Math"/>
                                  <w:strike/>
                                </w:rPr>
                                <m:t>n</m:t>
                              </m:r>
                            </m:e>
                            <m:sub>
                              <m:r>
                                <w:rPr>
                                  <w:rFonts w:ascii="Cambria Math" w:hAnsi="Cambria Math"/>
                                  <w:strike/>
                                </w:rPr>
                                <m:t>f</m:t>
                              </m:r>
                            </m:sub>
                          </m:sSub>
                          <m:r>
                            <w:rPr>
                              <w:rFonts w:ascii="Cambria Math" w:hAnsi="Cambria Math"/>
                              <w:strike/>
                              <w:lang w:val=""/>
                            </w:rPr>
                            <m:t>∙</m:t>
                          </m:r>
                          <m:sSubSup>
                            <m:sSubSupPr>
                              <m:ctrlPr>
                                <w:rPr>
                                  <w:rFonts w:ascii="Cambria Math" w:hAnsi="Cambria Math"/>
                                  <w:strike/>
                                  <w:lang w:val=""/>
                                </w:rPr>
                              </m:ctrlPr>
                            </m:sSubSupPr>
                            <m:e>
                              <m:r>
                                <w:rPr>
                                  <w:rFonts w:ascii="Cambria Math" w:hAnsi="Cambria Math"/>
                                  <w:strike/>
                                  <w:lang w:val=""/>
                                </w:rPr>
                                <m:t>N</m:t>
                              </m:r>
                            </m:e>
                            <m:sub>
                              <m:r>
                                <m:rPr>
                                  <m:sty m:val="p"/>
                                </m:rPr>
                                <w:rPr>
                                  <w:rFonts w:ascii="Cambria Math" w:hAnsi="Cambria Math"/>
                                  <w:strike/>
                                  <w:lang w:val=""/>
                                </w:rPr>
                                <m:t>slot</m:t>
                              </m:r>
                            </m:sub>
                            <m:sup>
                              <m:r>
                                <m:rPr>
                                  <m:sty m:val="p"/>
                                </m:rPr>
                                <w:rPr>
                                  <w:rFonts w:ascii="Cambria Math" w:hAnsi="Cambria Math"/>
                                  <w:strike/>
                                  <w:lang w:val=""/>
                                </w:rPr>
                                <m:t>frame,</m:t>
                              </m:r>
                              <m:r>
                                <w:rPr>
                                  <w:rFonts w:ascii="Cambria Math" w:hAnsi="Cambria Math"/>
                                  <w:strike/>
                                  <w:lang w:val=""/>
                                </w:rPr>
                                <m:t>μ</m:t>
                              </m:r>
                            </m:sup>
                          </m:sSubSup>
                        </m:num>
                        <m:den>
                          <m:sSub>
                            <m:sSubPr>
                              <m:ctrlPr>
                                <w:rPr>
                                  <w:rFonts w:ascii="Cambria Math" w:hAnsi="Cambria Math" w:cs="SimSun"/>
                                  <w:i/>
                                  <w:strike/>
                                  <w:lang w:val=""/>
                                </w:rPr>
                              </m:ctrlPr>
                            </m:sSubPr>
                            <m:e>
                              <m:r>
                                <w:rPr>
                                  <w:rFonts w:ascii="Cambria Math" w:hAnsi="Cambria Math" w:cs="SimSun"/>
                                  <w:strike/>
                                  <w:lang w:val=""/>
                                </w:rPr>
                                <m:t>N</m:t>
                              </m:r>
                            </m:e>
                            <m:sub>
                              <m:r>
                                <w:rPr>
                                  <w:rFonts w:ascii="Cambria Math" w:hAnsi="Cambria Math" w:cs="SimSun"/>
                                  <w:strike/>
                                  <w:lang w:val=""/>
                                </w:rPr>
                                <m:t>FH</m:t>
                              </m:r>
                            </m:sub>
                          </m:sSub>
                        </m:den>
                      </m:f>
                    </m:e>
                  </m:d>
                  <m:r>
                    <m:rPr>
                      <m:sty m:val="p"/>
                    </m:rPr>
                    <w:rPr>
                      <w:rFonts w:ascii="Cambria Math" w:hAnsi="Cambria Math"/>
                      <w:strike/>
                      <w:lang w:val=""/>
                    </w:rPr>
                    <m:t xml:space="preserve"> mod 2=0</m:t>
                  </m:r>
                </m:num>
                <m:den>
                  <m:d>
                    <m:dPr>
                      <m:begChr m:val="⌊"/>
                      <m:endChr m:val="⌋"/>
                      <m:ctrlPr>
                        <w:rPr>
                          <w:rFonts w:ascii="Cambria Math" w:hAnsi="Cambria Math" w:cs="SimSun"/>
                          <w:i/>
                          <w:strike/>
                          <w:lang w:val=""/>
                        </w:rPr>
                      </m:ctrlPr>
                    </m:dPr>
                    <m:e>
                      <m:f>
                        <m:fPr>
                          <m:ctrlPr>
                            <w:rPr>
                              <w:rFonts w:ascii="Cambria Math" w:hAnsi="Cambria Math" w:cs="SimSun"/>
                              <w:i/>
                              <w:strike/>
                              <w:lang w:val=""/>
                            </w:rPr>
                          </m:ctrlPr>
                        </m:fPr>
                        <m:num>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r>
                            <w:rPr>
                              <w:rFonts w:ascii="Cambria Math" w:hAnsi="Cambria Math"/>
                              <w:strike/>
                              <w:lang w:val=""/>
                            </w:rPr>
                            <m:t>+</m:t>
                          </m:r>
                          <m:sSub>
                            <m:sSubPr>
                              <m:ctrlPr>
                                <w:rPr>
                                  <w:rFonts w:ascii="Cambria Math" w:hAnsi="Cambria Math"/>
                                  <w:strike/>
                                </w:rPr>
                              </m:ctrlPr>
                            </m:sSubPr>
                            <m:e>
                              <m:r>
                                <w:rPr>
                                  <w:rFonts w:ascii="Cambria Math" w:hAnsi="Cambria Math"/>
                                  <w:strike/>
                                </w:rPr>
                                <m:t>n</m:t>
                              </m:r>
                            </m:e>
                            <m:sub>
                              <m:r>
                                <w:rPr>
                                  <w:rFonts w:ascii="Cambria Math" w:hAnsi="Cambria Math"/>
                                  <w:strike/>
                                </w:rPr>
                                <m:t>f</m:t>
                              </m:r>
                            </m:sub>
                          </m:sSub>
                          <m:r>
                            <w:rPr>
                              <w:rFonts w:ascii="Cambria Math" w:hAnsi="Cambria Math"/>
                              <w:strike/>
                              <w:lang w:val=""/>
                            </w:rPr>
                            <m:t>∙</m:t>
                          </m:r>
                          <m:sSubSup>
                            <m:sSubSupPr>
                              <m:ctrlPr>
                                <w:rPr>
                                  <w:rFonts w:ascii="Cambria Math" w:hAnsi="Cambria Math"/>
                                  <w:strike/>
                                  <w:lang w:val=""/>
                                </w:rPr>
                              </m:ctrlPr>
                            </m:sSubSupPr>
                            <m:e>
                              <m:r>
                                <w:rPr>
                                  <w:rFonts w:ascii="Cambria Math" w:hAnsi="Cambria Math"/>
                                  <w:strike/>
                                  <w:lang w:val=""/>
                                </w:rPr>
                                <m:t>N</m:t>
                              </m:r>
                            </m:e>
                            <m:sub>
                              <m:r>
                                <m:rPr>
                                  <m:sty m:val="p"/>
                                </m:rPr>
                                <w:rPr>
                                  <w:rFonts w:ascii="Cambria Math" w:hAnsi="Cambria Math"/>
                                  <w:strike/>
                                  <w:lang w:val=""/>
                                </w:rPr>
                                <m:t>slot</m:t>
                              </m:r>
                            </m:sub>
                            <m:sup>
                              <m:r>
                                <m:rPr>
                                  <m:sty m:val="p"/>
                                </m:rPr>
                                <w:rPr>
                                  <w:rFonts w:ascii="Cambria Math" w:hAnsi="Cambria Math"/>
                                  <w:strike/>
                                  <w:lang w:val=""/>
                                </w:rPr>
                                <m:t>frame,</m:t>
                              </m:r>
                              <m:r>
                                <w:rPr>
                                  <w:rFonts w:ascii="Cambria Math" w:hAnsi="Cambria Math"/>
                                  <w:strike/>
                                  <w:lang w:val=""/>
                                </w:rPr>
                                <m:t>μ</m:t>
                              </m:r>
                            </m:sup>
                          </m:sSubSup>
                        </m:num>
                        <m:den>
                          <m:sSub>
                            <m:sSubPr>
                              <m:ctrlPr>
                                <w:rPr>
                                  <w:rFonts w:ascii="Cambria Math" w:hAnsi="Cambria Math" w:cs="SimSun"/>
                                  <w:i/>
                                  <w:strike/>
                                  <w:lang w:val=""/>
                                </w:rPr>
                              </m:ctrlPr>
                            </m:sSubPr>
                            <m:e>
                              <m:r>
                                <w:rPr>
                                  <w:rFonts w:ascii="Cambria Math" w:hAnsi="Cambria Math" w:cs="SimSun"/>
                                  <w:strike/>
                                  <w:lang w:val=""/>
                                </w:rPr>
                                <m:t>N</m:t>
                              </m:r>
                            </m:e>
                            <m:sub>
                              <m:r>
                                <w:rPr>
                                  <w:rFonts w:ascii="Cambria Math" w:hAnsi="Cambria Math" w:cs="SimSun"/>
                                  <w:strike/>
                                  <w:lang w:val=""/>
                                </w:rPr>
                                <m:t>FH</m:t>
                              </m:r>
                            </m:sub>
                          </m:sSub>
                        </m:den>
                      </m:f>
                    </m:e>
                  </m:d>
                  <m:r>
                    <m:rPr>
                      <m:sty m:val="p"/>
                    </m:rPr>
                    <w:rPr>
                      <w:rFonts w:ascii="Cambria Math" w:hAnsi="Cambria Math"/>
                      <w:strike/>
                      <w:lang w:val=""/>
                    </w:rPr>
                    <m:t xml:space="preserve"> mod 2=1</m:t>
                  </m:r>
                </m:den>
              </m:f>
            </m:e>
          </m:d>
        </m:oMath>
      </m:oMathPara>
    </w:p>
    <w:p w14:paraId="6BA50F66" w14:textId="77777777" w:rsidR="004F343B" w:rsidRPr="005E443B" w:rsidRDefault="004F343B" w:rsidP="004F343B">
      <w:pPr>
        <w:pStyle w:val="EQ"/>
        <w:rPr>
          <w:strike/>
        </w:rPr>
      </w:pPr>
      <w:r w:rsidRPr="005E443B">
        <w:rPr>
          <w:strike/>
        </w:rPr>
        <w:t>]</w:t>
      </w:r>
    </w:p>
    <w:p w14:paraId="364CBE6E" w14:textId="77777777" w:rsidR="004F343B" w:rsidRDefault="004F343B" w:rsidP="004F343B">
      <w:pPr>
        <w:rPr>
          <w:color w:val="000000"/>
        </w:rPr>
      </w:pPr>
      <w:r w:rsidRPr="005E443B">
        <w:rPr>
          <w:strike/>
          <w:color w:val="000000"/>
        </w:rPr>
        <w:t xml:space="preserve">where </w:t>
      </w:r>
      <m:oMath>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oMath>
      <w:r w:rsidRPr="005E443B">
        <w:rPr>
          <w:strike/>
          <w:color w:val="000000"/>
        </w:rPr>
        <w:t xml:space="preserve"> is the current slot number within a system radio frame, </w:t>
      </w:r>
      <m:oMath>
        <m:sSub>
          <m:sSubPr>
            <m:ctrlPr>
              <w:rPr>
                <w:rFonts w:ascii="Cambria Math" w:hAnsi="Cambria Math"/>
                <w:strike/>
              </w:rPr>
            </m:ctrlPr>
          </m:sSubPr>
          <m:e>
            <m:r>
              <w:rPr>
                <w:rFonts w:ascii="Cambria Math" w:hAnsi="Cambria Math"/>
                <w:strike/>
              </w:rPr>
              <m:t>n</m:t>
            </m:r>
          </m:e>
          <m:sub>
            <m:r>
              <w:rPr>
                <w:rFonts w:ascii="Cambria Math" w:hAnsi="Cambria Math"/>
                <w:strike/>
              </w:rPr>
              <m:t>f</m:t>
            </m:r>
          </m:sub>
        </m:sSub>
      </m:oMath>
      <w:r w:rsidRPr="005E443B">
        <w:rPr>
          <w:strike/>
          <w:color w:val="000000"/>
        </w:rPr>
        <w:t xml:space="preserve"> is the number of the system radio frame containing the current slot, </w:t>
      </w:r>
      <m:oMath>
        <m:sSubSup>
          <m:sSubSupPr>
            <m:ctrlPr>
              <w:rPr>
                <w:rFonts w:ascii="Cambria Math" w:hAnsi="Cambria Math"/>
                <w:bCs/>
                <w:iCs/>
                <w:strike/>
              </w:rPr>
            </m:ctrlPr>
          </m:sSubSupPr>
          <m:e>
            <m:r>
              <m:rPr>
                <m:sty m:val="p"/>
              </m:rPr>
              <w:rPr>
                <w:rFonts w:ascii="Cambria Math" w:hAnsi="Cambria Math"/>
                <w:strike/>
              </w:rPr>
              <m:t>N</m:t>
            </m:r>
          </m:e>
          <m:sub>
            <m:r>
              <m:rPr>
                <m:sty m:val="p"/>
              </m:rPr>
              <w:rPr>
                <w:rFonts w:ascii="Cambria Math" w:hAnsi="Cambria Math"/>
                <w:strike/>
              </w:rPr>
              <m:t>slot</m:t>
            </m:r>
          </m:sub>
          <m:sup>
            <m:r>
              <m:rPr>
                <m:sty m:val="p"/>
              </m:rPr>
              <w:rPr>
                <w:rFonts w:ascii="Cambria Math" w:hAnsi="Cambria Math"/>
                <w:strike/>
              </w:rPr>
              <m:t>frame,μ</m:t>
            </m:r>
          </m:sup>
        </m:sSubSup>
      </m:oMath>
      <w:r w:rsidRPr="005E443B">
        <w:rPr>
          <w:bCs/>
          <w:iCs/>
          <w:strike/>
        </w:rPr>
        <w:t xml:space="preserve"> is the </w:t>
      </w:r>
      <w:r w:rsidRPr="005E443B">
        <w:rPr>
          <w:strike/>
        </w:rPr>
        <w:t xml:space="preserve">number of slots per frame for subcarrier spacing configuration </w:t>
      </w:r>
      <m:oMath>
        <m:r>
          <w:rPr>
            <w:rFonts w:ascii="Cambria Math" w:hAnsi="Cambria Math"/>
            <w:strike/>
          </w:rPr>
          <m:t>μ</m:t>
        </m:r>
      </m:oMath>
      <w:r w:rsidRPr="005E443B">
        <w:rPr>
          <w:strike/>
        </w:rPr>
        <w:t xml:space="preserve">of the UL BWP that the PUSCH is transmitted on, </w:t>
      </w:r>
      <m:oMath>
        <m:sSub>
          <m:sSubPr>
            <m:ctrlPr>
              <w:rPr>
                <w:rFonts w:ascii="Cambria Math" w:hAnsi="Cambria Math" w:cs="SimSun"/>
                <w:i/>
                <w:strike/>
                <w:lang w:val=""/>
              </w:rPr>
            </m:ctrlPr>
          </m:sSubPr>
          <m:e>
            <m:r>
              <w:rPr>
                <w:rFonts w:ascii="Cambria Math" w:hAnsi="Cambria Math" w:cs="SimSun"/>
                <w:strike/>
                <w:lang w:val=""/>
              </w:rPr>
              <m:t>N</m:t>
            </m:r>
          </m:e>
          <m:sub>
            <m:r>
              <w:rPr>
                <w:rFonts w:ascii="Cambria Math" w:hAnsi="Cambria Math" w:cs="SimSun"/>
                <w:strike/>
                <w:lang w:val=""/>
              </w:rPr>
              <m:t>FH</m:t>
            </m:r>
          </m:sub>
        </m:sSub>
      </m:oMath>
      <w:r w:rsidRPr="005E443B">
        <w:rPr>
          <w:strike/>
          <w:lang w:val=""/>
        </w:rPr>
        <w:t xml:space="preserve"> is the value of the higher layer parameter </w:t>
      </w:r>
      <w:r w:rsidRPr="005E443B">
        <w:rPr>
          <w:rFonts w:eastAsia="DengXian"/>
          <w:i/>
          <w:strike/>
        </w:rPr>
        <w:t>PUSCH-</w:t>
      </w:r>
      <w:proofErr w:type="spellStart"/>
      <w:r w:rsidRPr="005E443B">
        <w:rPr>
          <w:rFonts w:eastAsia="DengXian"/>
          <w:i/>
          <w:strike/>
        </w:rPr>
        <w:t>Frequencyhopping</w:t>
      </w:r>
      <w:proofErr w:type="spellEnd"/>
      <w:r w:rsidRPr="005E443B">
        <w:rPr>
          <w:rFonts w:eastAsia="DengXian"/>
          <w:i/>
          <w:strike/>
        </w:rPr>
        <w:t>-Interval</w:t>
      </w:r>
      <w:r w:rsidRPr="005E443B">
        <w:rPr>
          <w:rFonts w:eastAsia="DengXian"/>
          <w:iCs/>
          <w:strike/>
        </w:rPr>
        <w:t>,</w:t>
      </w:r>
      <w:r w:rsidRPr="005E443B">
        <w:rPr>
          <w:strike/>
          <w:lang w:val=""/>
        </w:rPr>
        <w:t xml:space="preserve"> </w:t>
      </w:r>
      <w:r w:rsidRPr="005E443B">
        <w:rPr>
          <w:strike/>
          <w:color w:val="000000"/>
          <w:position w:val="-10"/>
        </w:rPr>
        <w:object w:dxaOrig="600" w:dyaOrig="300" w14:anchorId="5D2A71B4">
          <v:shape id="_x0000_i1031" type="#_x0000_t75" style="width:27.75pt;height:14.25pt" o:ole="">
            <v:imagedata r:id="rId16" o:title=""/>
          </v:shape>
          <o:OLEObject Type="Embed" ProgID="Equation.3" ShapeID="_x0000_i1031" DrawAspect="Content" ObjectID="_1721826202" r:id="rId21"/>
        </w:object>
      </w:r>
      <w:r w:rsidRPr="005E443B">
        <w:rPr>
          <w:strike/>
          <w:color w:val="000000"/>
        </w:rPr>
        <w:t xml:space="preserve"> is the starting RB within the UL BWP, as calculated from the resource block assignment information of resource allocation type 1 (described in Clause 6.1.2.2.2) and</w:t>
      </w:r>
      <w:r w:rsidRPr="005E443B">
        <w:rPr>
          <w:strike/>
          <w:color w:val="000000"/>
          <w:position w:val="-10"/>
        </w:rPr>
        <w:object w:dxaOrig="680" w:dyaOrig="300" w14:anchorId="4058DFC8">
          <v:shape id="_x0000_i1032" type="#_x0000_t75" style="width:36.75pt;height:14.25pt" o:ole="">
            <v:imagedata r:id="rId18" o:title=""/>
          </v:shape>
          <o:OLEObject Type="Embed" ProgID="Equation.3" ShapeID="_x0000_i1032" DrawAspect="Content" ObjectID="_1721826203" r:id="rId22"/>
        </w:object>
      </w:r>
      <w:r w:rsidRPr="005E443B">
        <w:rPr>
          <w:strike/>
          <w:color w:val="000000"/>
        </w:rPr>
        <w:t>is the frequency offset in RBs between the two frequency hops.</w:t>
      </w:r>
    </w:p>
    <w:p w14:paraId="39325DE6" w14:textId="77777777" w:rsidR="004F343B" w:rsidRPr="005E443B" w:rsidRDefault="004F343B" w:rsidP="004F343B">
      <w:pPr>
        <w:rPr>
          <w:color w:val="FF0000"/>
        </w:rPr>
      </w:pPr>
      <w:r w:rsidRPr="005E443B">
        <w:rPr>
          <w:iCs/>
          <w:color w:val="FF0000"/>
          <w:lang w:eastAsia="ja-JP"/>
        </w:rPr>
        <w:t xml:space="preserve">In case of inter-slot frequency hopping and when </w:t>
      </w:r>
      <w:r w:rsidRPr="005E443B">
        <w:rPr>
          <w:i/>
          <w:color w:val="FF0000"/>
          <w:lang w:eastAsia="ja-JP"/>
        </w:rPr>
        <w:t>PUSCH-DMRS-Bundling</w:t>
      </w:r>
      <w:r w:rsidRPr="005E443B">
        <w:rPr>
          <w:iCs/>
          <w:color w:val="FF0000"/>
          <w:lang w:eastAsia="ja-JP"/>
        </w:rPr>
        <w:t xml:space="preserve"> is enabled, t</w:t>
      </w:r>
      <w:r w:rsidRPr="005E443B">
        <w:rPr>
          <w:color w:val="FF0000"/>
        </w:rPr>
        <w:t xml:space="preserve">he starting RB during slot </w:t>
      </w:r>
      <w:r w:rsidRPr="005E443B">
        <w:rPr>
          <w:color w:val="FF0000"/>
          <w:position w:val="-10"/>
        </w:rPr>
        <w:object w:dxaOrig="279" w:dyaOrig="340" w14:anchorId="2C8DC9E2">
          <v:shape id="_x0000_i1033" type="#_x0000_t75" style="width:14.25pt;height:14.25pt" o:ole="">
            <v:imagedata r:id="rId10" o:title=""/>
          </v:shape>
          <o:OLEObject Type="Embed" ProgID="Equation.3" ShapeID="_x0000_i1033" DrawAspect="Content" ObjectID="_1721826204" r:id="rId23"/>
        </w:object>
      </w:r>
      <w:r w:rsidRPr="005E443B">
        <w:rPr>
          <w:color w:val="FF0000"/>
        </w:rPr>
        <w:t xml:space="preserve"> is given by: </w:t>
      </w:r>
    </w:p>
    <w:p w14:paraId="5C491586" w14:textId="77777777" w:rsidR="004F343B" w:rsidRPr="005E443B" w:rsidRDefault="005E6E14" w:rsidP="004F343B">
      <w:pPr>
        <w:snapToGrid w:val="0"/>
        <w:spacing w:afterLines="50" w:after="120"/>
        <w:rPr>
          <w:color w:val="FF0000"/>
        </w:rPr>
      </w:pPr>
      <m:oMathPara>
        <m:oMath>
          <m:sSub>
            <m:sSubPr>
              <m:ctrlPr>
                <w:rPr>
                  <w:rFonts w:ascii="Cambria Math"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d>
            <m:dPr>
              <m:ctrlPr>
                <w:rPr>
                  <w:rFonts w:ascii="Cambria Math" w:hAnsi="Cambria Math" w:cs="SimSun"/>
                  <w:color w:val="FF0000"/>
                  <w:lang w:val=""/>
                </w:rPr>
              </m:ctrlPr>
            </m:dPr>
            <m:e>
              <m:sSubSup>
                <m:sSubSupPr>
                  <m:ctrlPr>
                    <w:rPr>
                      <w:rFonts w:ascii="Cambria Math" w:hAnsi="Cambria Math" w:cs="SimSun"/>
                      <w:color w:val="FF0000"/>
                      <w:lang w:val=""/>
                    </w:rPr>
                  </m:ctrlPr>
                </m:sSubSupPr>
                <m:e>
                  <m:r>
                    <w:rPr>
                      <w:rFonts w:ascii="Cambria Math" w:hAnsi="Cambria Math"/>
                      <w:color w:val="FF0000"/>
                      <w:lang w:val=""/>
                    </w:rPr>
                    <m:t>n</m:t>
                  </m:r>
                </m:e>
                <m:sub>
                  <m:r>
                    <w:rPr>
                      <w:rFonts w:ascii="Cambria Math" w:hAnsi="Cambria Math"/>
                      <w:color w:val="FF0000"/>
                      <w:lang w:val=""/>
                    </w:rPr>
                    <m:t>s</m:t>
                  </m:r>
                </m:sub>
                <m:sup>
                  <m:r>
                    <w:rPr>
                      <w:rFonts w:ascii="Cambria Math" w:hAnsi="Cambria Math"/>
                      <w:color w:val="FF0000"/>
                      <w:lang w:val=""/>
                    </w:rPr>
                    <m:t>μ</m:t>
                  </m:r>
                </m:sup>
              </m:sSubSup>
            </m:e>
          </m:d>
          <m:r>
            <m:rPr>
              <m:sty m:val="p"/>
            </m:rPr>
            <w:rPr>
              <w:rFonts w:ascii="Cambria Math" w:hAnsi="Cambria Math"/>
              <w:color w:val="FF0000"/>
              <w:lang w:val=""/>
            </w:rPr>
            <m:t>=</m:t>
          </m:r>
          <m:d>
            <m:dPr>
              <m:begChr m:val="{"/>
              <m:endChr m:val=""/>
              <m:ctrlPr>
                <w:rPr>
                  <w:rFonts w:ascii="Cambria Math" w:hAnsi="Cambria Math" w:cs="SimSun"/>
                  <w:color w:val="FF0000"/>
                  <w:lang w:val=""/>
                </w:rPr>
              </m:ctrlPr>
            </m:dPr>
            <m:e>
              <m:eqArr>
                <m:eqArrPr>
                  <m:rSpRule m:val="4"/>
                  <m:rSp m:val="3"/>
                  <m:ctrlPr>
                    <w:rPr>
                      <w:rFonts w:ascii="Cambria Math" w:hAnsi="Cambria Math" w:cs="SimSun"/>
                      <w:color w:val="FF0000"/>
                      <w:lang w:val=""/>
                    </w:rPr>
                  </m:ctrlPr>
                </m:eqArrPr>
                <m:e>
                  <m:sSub>
                    <m:sSubPr>
                      <m:ctrlPr>
                        <w:rPr>
                          <w:rFonts w:ascii="Cambria Math"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r>
                    <m:rPr>
                      <m:sty m:val="p"/>
                    </m:rPr>
                    <w:rPr>
                      <w:rFonts w:ascii="Cambria Math" w:hAnsi="Cambria Math"/>
                      <w:color w:val="FF0000"/>
                      <w:lang w:val=""/>
                    </w:rPr>
                    <m:t> </m:t>
                  </m:r>
                </m:e>
                <m:e>
                  <m:d>
                    <m:dPr>
                      <m:ctrlPr>
                        <w:rPr>
                          <w:rFonts w:ascii="Cambria Math" w:hAnsi="Cambria Math" w:cs="SimSun"/>
                          <w:color w:val="FF0000"/>
                          <w:lang w:val=""/>
                        </w:rPr>
                      </m:ctrlPr>
                    </m:dPr>
                    <m:e>
                      <m:sSub>
                        <m:sSubPr>
                          <m:ctrlPr>
                            <w:rPr>
                              <w:rFonts w:ascii="Cambria Math"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r>
                        <m:rPr>
                          <m:sty m:val="p"/>
                        </m:rPr>
                        <w:rPr>
                          <w:rFonts w:ascii="Cambria Math" w:hAnsi="Cambria Math"/>
                          <w:color w:val="FF0000"/>
                          <w:lang w:val=""/>
                        </w:rPr>
                        <m:t>+</m:t>
                      </m:r>
                      <m:sSub>
                        <m:sSubPr>
                          <m:ctrlPr>
                            <w:rPr>
                              <w:rFonts w:ascii="Cambria Math"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offset</m:t>
                          </m:r>
                        </m:sub>
                      </m:sSub>
                    </m:e>
                  </m:d>
                  <m:r>
                    <m:rPr>
                      <m:sty m:val="p"/>
                    </m:rPr>
                    <w:rPr>
                      <w:rFonts w:ascii="Cambria Math" w:hAnsi="Cambria Math"/>
                      <w:color w:val="FF0000"/>
                      <w:lang w:val=""/>
                    </w:rPr>
                    <m:t>mod</m:t>
                  </m:r>
                  <m:sSubSup>
                    <m:sSubSupPr>
                      <m:ctrlPr>
                        <w:rPr>
                          <w:rFonts w:ascii="Cambria Math" w:hAnsi="Cambria Math" w:cs="SimSun"/>
                          <w:color w:val="FF0000"/>
                          <w:lang w:val=""/>
                        </w:rPr>
                      </m:ctrlPr>
                    </m:sSubSupPr>
                    <m:e>
                      <m:r>
                        <w:rPr>
                          <w:rFonts w:ascii="Cambria Math" w:hAnsi="Cambria Math"/>
                          <w:color w:val="FF0000"/>
                          <w:lang w:val=""/>
                        </w:rPr>
                        <m:t>N</m:t>
                      </m:r>
                    </m:e>
                    <m:sub>
                      <m:r>
                        <w:rPr>
                          <w:rFonts w:ascii="Cambria Math" w:hAnsi="Cambria Math"/>
                          <w:color w:val="FF0000"/>
                          <w:lang w:val=""/>
                        </w:rPr>
                        <m:t>BWP</m:t>
                      </m:r>
                    </m:sub>
                    <m:sup>
                      <m:r>
                        <w:rPr>
                          <w:rFonts w:ascii="Cambria Math" w:hAnsi="Cambria Math"/>
                          <w:color w:val="FF0000"/>
                          <w:lang w:val=""/>
                        </w:rPr>
                        <m:t>size</m:t>
                      </m:r>
                    </m:sup>
                  </m:sSubSup>
                </m:e>
              </m:eqArr>
              <m:r>
                <m:rPr>
                  <m:sty m:val="p"/>
                </m:rPr>
                <w:rPr>
                  <w:rFonts w:ascii="Cambria Math" w:hAnsi="Cambria Math"/>
                  <w:color w:val="FF0000"/>
                  <w:lang w:val=""/>
                </w:rPr>
                <m:t>   </m:t>
              </m:r>
              <m:f>
                <m:fPr>
                  <m:type m:val="noBar"/>
                  <m:ctrlPr>
                    <w:rPr>
                      <w:rFonts w:ascii="Cambria Math" w:hAnsi="Cambria Math" w:cs="SimSun"/>
                      <w:color w:val="FF0000"/>
                      <w:lang w:val=""/>
                    </w:rPr>
                  </m:ctrlPr>
                </m:fPr>
                <m:num>
                  <m:d>
                    <m:dPr>
                      <m:begChr m:val="⌊"/>
                      <m:endChr m:val="⌋"/>
                      <m:ctrlPr>
                        <w:rPr>
                          <w:rFonts w:ascii="Cambria Math" w:hAnsi="Cambria Math" w:cs="SimSun"/>
                          <w:i/>
                          <w:color w:val="FF0000"/>
                          <w:lang w:val=""/>
                        </w:rPr>
                      </m:ctrlPr>
                    </m:dPr>
                    <m:e>
                      <m:f>
                        <m:fPr>
                          <m:ctrlPr>
                            <w:rPr>
                              <w:rFonts w:ascii="Cambria Math" w:hAnsi="Cambria Math" w:cs="SimSun"/>
                              <w:i/>
                              <w:color w:val="FF0000"/>
                              <w:lang w:val=""/>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num>
                        <m:den>
                          <m:sSub>
                            <m:sSubPr>
                              <m:ctrlPr>
                                <w:rPr>
                                  <w:rFonts w:ascii="Cambria Math" w:hAnsi="Cambria Math" w:cs="SimSun"/>
                                  <w:i/>
                                  <w:color w:val="FF0000"/>
                                  <w:lang w:val=""/>
                                </w:rPr>
                              </m:ctrlPr>
                            </m:sSubPr>
                            <m:e>
                              <m:r>
                                <w:rPr>
                                  <w:rFonts w:ascii="Cambria Math" w:hAnsi="Cambria Math" w:cs="SimSun"/>
                                  <w:color w:val="FF0000"/>
                                  <w:lang w:val=""/>
                                </w:rPr>
                                <m:t>N</m:t>
                              </m:r>
                            </m:e>
                            <m:sub>
                              <m:r>
                                <w:rPr>
                                  <w:rFonts w:ascii="Cambria Math" w:hAnsi="Cambria Math" w:cs="SimSun"/>
                                  <w:color w:val="FF0000"/>
                                  <w:lang w:val=""/>
                                </w:rPr>
                                <m:t>FH</m:t>
                              </m:r>
                            </m:sub>
                          </m:sSub>
                        </m:den>
                      </m:f>
                    </m:e>
                  </m:d>
                  <m:r>
                    <m:rPr>
                      <m:sty m:val="p"/>
                    </m:rPr>
                    <w:rPr>
                      <w:rFonts w:ascii="Cambria Math" w:hAnsi="Cambria Math"/>
                      <w:color w:val="FF0000"/>
                      <w:lang w:val=""/>
                    </w:rPr>
                    <m:t xml:space="preserve"> mod 2=0</m:t>
                  </m:r>
                </m:num>
                <m:den>
                  <m:d>
                    <m:dPr>
                      <m:begChr m:val="⌊"/>
                      <m:endChr m:val="⌋"/>
                      <m:ctrlPr>
                        <w:rPr>
                          <w:rFonts w:ascii="Cambria Math" w:hAnsi="Cambria Math" w:cs="SimSun"/>
                          <w:i/>
                          <w:color w:val="FF0000"/>
                          <w:lang w:val=""/>
                        </w:rPr>
                      </m:ctrlPr>
                    </m:dPr>
                    <m:e>
                      <m:f>
                        <m:fPr>
                          <m:ctrlPr>
                            <w:rPr>
                              <w:rFonts w:ascii="Cambria Math" w:hAnsi="Cambria Math" w:cs="SimSun"/>
                              <w:i/>
                              <w:color w:val="FF0000"/>
                              <w:lang w:val=""/>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num>
                        <m:den>
                          <m:sSub>
                            <m:sSubPr>
                              <m:ctrlPr>
                                <w:rPr>
                                  <w:rFonts w:ascii="Cambria Math" w:hAnsi="Cambria Math" w:cs="SimSun"/>
                                  <w:i/>
                                  <w:color w:val="FF0000"/>
                                  <w:lang w:val=""/>
                                </w:rPr>
                              </m:ctrlPr>
                            </m:sSubPr>
                            <m:e>
                              <m:r>
                                <w:rPr>
                                  <w:rFonts w:ascii="Cambria Math" w:hAnsi="Cambria Math" w:cs="SimSun"/>
                                  <w:color w:val="FF0000"/>
                                  <w:lang w:val=""/>
                                </w:rPr>
                                <m:t>N</m:t>
                              </m:r>
                            </m:e>
                            <m:sub>
                              <m:r>
                                <w:rPr>
                                  <w:rFonts w:ascii="Cambria Math" w:hAnsi="Cambria Math" w:cs="SimSun"/>
                                  <w:color w:val="FF0000"/>
                                  <w:lang w:val=""/>
                                </w:rPr>
                                <m:t>FH</m:t>
                              </m:r>
                            </m:sub>
                          </m:sSub>
                        </m:den>
                      </m:f>
                    </m:e>
                  </m:d>
                  <m:r>
                    <m:rPr>
                      <m:sty m:val="p"/>
                    </m:rPr>
                    <w:rPr>
                      <w:rFonts w:ascii="Cambria Math" w:hAnsi="Cambria Math"/>
                      <w:color w:val="FF0000"/>
                      <w:lang w:val=""/>
                    </w:rPr>
                    <m:t xml:space="preserve"> mod 2=1</m:t>
                  </m:r>
                </m:den>
              </m:f>
            </m:e>
          </m:d>
        </m:oMath>
      </m:oMathPara>
    </w:p>
    <w:p w14:paraId="7ACB8EC4" w14:textId="77777777" w:rsidR="004F343B" w:rsidRPr="005E443B" w:rsidRDefault="004F343B" w:rsidP="004F343B">
      <w:pPr>
        <w:pStyle w:val="EQ"/>
        <w:rPr>
          <w:color w:val="FF0000"/>
        </w:rPr>
      </w:pPr>
    </w:p>
    <w:p w14:paraId="6E30F447" w14:textId="77777777" w:rsidR="004F343B" w:rsidRDefault="004F343B" w:rsidP="004F343B">
      <w:pPr>
        <w:rPr>
          <w:color w:val="FF0000"/>
        </w:rPr>
      </w:pPr>
      <w:r w:rsidRPr="005E443B">
        <w:rPr>
          <w:color w:val="FF0000"/>
        </w:rPr>
        <w:t xml:space="preserve">where </w:t>
      </w:r>
      <w:r w:rsidRPr="005E443B">
        <w:rPr>
          <w:color w:val="FF0000"/>
          <w:position w:val="-10"/>
        </w:rPr>
        <w:object w:dxaOrig="279" w:dyaOrig="340" w14:anchorId="5686AEDA">
          <v:shape id="_x0000_i1034" type="#_x0000_t75" style="width:14.25pt;height:14.25pt" o:ole="">
            <v:imagedata r:id="rId14" o:title=""/>
          </v:shape>
          <o:OLEObject Type="Embed" ProgID="Equation.3" ShapeID="_x0000_i1034" DrawAspect="Content" ObjectID="_1721826205" r:id="rId24"/>
        </w:object>
      </w:r>
      <w:r w:rsidRPr="005E443B">
        <w:rPr>
          <w:color w:val="FF0000"/>
        </w:rPr>
        <w:t xml:space="preserve"> is the current slot number within a system radio frame, </w:t>
      </w:r>
      <m:oMath>
        <m:sSub>
          <m:sSubPr>
            <m:ctrlPr>
              <w:rPr>
                <w:rFonts w:ascii="Cambria Math" w:hAnsi="Cambria Math" w:cs="SimSun"/>
                <w:i/>
                <w:color w:val="FF0000"/>
                <w:lang w:val=""/>
              </w:rPr>
            </m:ctrlPr>
          </m:sSubPr>
          <m:e>
            <m:r>
              <w:rPr>
                <w:rFonts w:ascii="Cambria Math" w:hAnsi="Cambria Math" w:cs="SimSun"/>
                <w:color w:val="FF0000"/>
                <w:lang w:val=""/>
              </w:rPr>
              <m:t>N</m:t>
            </m:r>
          </m:e>
          <m:sub>
            <m:r>
              <w:rPr>
                <w:rFonts w:ascii="Cambria Math" w:hAnsi="Cambria Math" w:cs="SimSun"/>
                <w:color w:val="FF0000"/>
                <w:lang w:val=""/>
              </w:rPr>
              <m:t>FH</m:t>
            </m:r>
          </m:sub>
        </m:sSub>
      </m:oMath>
      <w:r w:rsidRPr="005E443B">
        <w:rPr>
          <w:color w:val="FF0000"/>
          <w:lang w:val=""/>
        </w:rPr>
        <w:t xml:space="preserve"> is the value of the higher layer parameter </w:t>
      </w:r>
      <w:r w:rsidRPr="005E443B">
        <w:rPr>
          <w:rFonts w:eastAsia="DengXian"/>
          <w:i/>
          <w:color w:val="FF0000"/>
        </w:rPr>
        <w:t>PUSCH-</w:t>
      </w:r>
      <w:proofErr w:type="spellStart"/>
      <w:r w:rsidRPr="005E443B">
        <w:rPr>
          <w:rFonts w:eastAsia="DengXian"/>
          <w:i/>
          <w:color w:val="FF0000"/>
        </w:rPr>
        <w:t>Frequencyhopping</w:t>
      </w:r>
      <w:proofErr w:type="spellEnd"/>
      <w:r w:rsidRPr="005E443B">
        <w:rPr>
          <w:rFonts w:eastAsia="DengXian"/>
          <w:i/>
          <w:color w:val="FF0000"/>
        </w:rPr>
        <w:t>-Interval</w:t>
      </w:r>
      <w:r w:rsidRPr="005E443B">
        <w:rPr>
          <w:rFonts w:eastAsia="DengXian"/>
          <w:iCs/>
          <w:color w:val="FF0000"/>
        </w:rPr>
        <w:t>,</w:t>
      </w:r>
      <w:r w:rsidRPr="005E443B">
        <w:rPr>
          <w:color w:val="FF0000"/>
          <w:lang w:val=""/>
        </w:rPr>
        <w:t xml:space="preserve"> </w:t>
      </w:r>
      <w:r w:rsidRPr="005E443B">
        <w:rPr>
          <w:color w:val="FF0000"/>
          <w:position w:val="-10"/>
        </w:rPr>
        <w:object w:dxaOrig="600" w:dyaOrig="300" w14:anchorId="07EED38A">
          <v:shape id="_x0000_i1035" type="#_x0000_t75" style="width:27.75pt;height:14.25pt" o:ole="">
            <v:imagedata r:id="rId16" o:title=""/>
          </v:shape>
          <o:OLEObject Type="Embed" ProgID="Equation.3" ShapeID="_x0000_i1035" DrawAspect="Content" ObjectID="_1721826206" r:id="rId25"/>
        </w:object>
      </w:r>
      <w:r w:rsidRPr="005E443B">
        <w:rPr>
          <w:color w:val="FF0000"/>
        </w:rPr>
        <w:t xml:space="preserve"> is the starting RB within the UL BWP, as calculated from the resource block assignment information of resource allocation type 1 (described in Clause 6.1.2.2.2) and</w:t>
      </w:r>
      <w:r w:rsidRPr="005E443B">
        <w:rPr>
          <w:color w:val="FF0000"/>
          <w:position w:val="-10"/>
        </w:rPr>
        <w:object w:dxaOrig="680" w:dyaOrig="300" w14:anchorId="70360FA6">
          <v:shape id="_x0000_i1036" type="#_x0000_t75" style="width:36.75pt;height:14.25pt" o:ole="">
            <v:imagedata r:id="rId18" o:title=""/>
          </v:shape>
          <o:OLEObject Type="Embed" ProgID="Equation.3" ShapeID="_x0000_i1036" DrawAspect="Content" ObjectID="_1721826207" r:id="rId26"/>
        </w:object>
      </w:r>
      <w:r w:rsidRPr="005E443B">
        <w:rPr>
          <w:color w:val="FF0000"/>
        </w:rPr>
        <w:t>is the frequency offset in RBs between the two frequency hops.</w:t>
      </w:r>
    </w:p>
    <w:p w14:paraId="5DA650FC" w14:textId="09E7AB86" w:rsidR="004F343B" w:rsidRDefault="004F343B" w:rsidP="00FD4AC7">
      <w:r>
        <w:t>&lt;omitted text&gt;</w:t>
      </w:r>
    </w:p>
    <w:bookmarkEnd w:id="3"/>
    <w:bookmarkEnd w:id="4"/>
    <w:bookmarkEnd w:id="5"/>
    <w:bookmarkEnd w:id="6"/>
    <w:bookmarkEnd w:id="7"/>
    <w:bookmarkEnd w:id="8"/>
    <w:bookmarkEnd w:id="9"/>
    <w:bookmarkEnd w:id="10"/>
    <w:bookmarkEnd w:id="11"/>
    <w:bookmarkEnd w:id="12"/>
    <w:p w14:paraId="1DC67333" w14:textId="36AB0B72" w:rsidR="00D40F18" w:rsidRPr="003B65A9" w:rsidRDefault="00D40F18" w:rsidP="00854A45">
      <w:pPr>
        <w:pStyle w:val="NormalWeb"/>
        <w:rPr>
          <w:color w:val="0070C0"/>
          <w:lang w:val="en-US"/>
        </w:rPr>
      </w:pPr>
    </w:p>
    <w:sectPr w:rsidR="00D40F18" w:rsidRPr="003B65A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67034" w14:textId="77777777" w:rsidR="00574313" w:rsidRDefault="00574313">
      <w:r>
        <w:separator/>
      </w:r>
    </w:p>
  </w:endnote>
  <w:endnote w:type="continuationSeparator" w:id="0">
    <w:p w14:paraId="17848106" w14:textId="77777777" w:rsidR="00574313" w:rsidRDefault="00574313">
      <w:r>
        <w:continuationSeparator/>
      </w:r>
    </w:p>
  </w:endnote>
  <w:endnote w:type="continuationNotice" w:id="1">
    <w:p w14:paraId="7EF2E71A" w14:textId="77777777" w:rsidR="00574313" w:rsidRDefault="005743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098BF" w14:textId="77777777" w:rsidR="00574313" w:rsidRDefault="00574313">
      <w:r>
        <w:separator/>
      </w:r>
    </w:p>
  </w:footnote>
  <w:footnote w:type="continuationSeparator" w:id="0">
    <w:p w14:paraId="21A85CDD" w14:textId="77777777" w:rsidR="00574313" w:rsidRDefault="00574313">
      <w:r>
        <w:continuationSeparator/>
      </w:r>
    </w:p>
  </w:footnote>
  <w:footnote w:type="continuationNotice" w:id="1">
    <w:p w14:paraId="29CDDB84" w14:textId="77777777" w:rsidR="00574313" w:rsidRDefault="005743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A530F2"/>
    <w:multiLevelType w:val="hybridMultilevel"/>
    <w:tmpl w:val="DF18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96194">
    <w:abstractNumId w:val="23"/>
  </w:num>
  <w:num w:numId="2" w16cid:durableId="1276163">
    <w:abstractNumId w:val="13"/>
  </w:num>
  <w:num w:numId="3" w16cid:durableId="525021571">
    <w:abstractNumId w:val="0"/>
  </w:num>
  <w:num w:numId="4" w16cid:durableId="1104958574">
    <w:abstractNumId w:val="24"/>
  </w:num>
  <w:num w:numId="5" w16cid:durableId="322854618">
    <w:abstractNumId w:val="25"/>
  </w:num>
  <w:num w:numId="6" w16cid:durableId="1485125264">
    <w:abstractNumId w:val="27"/>
  </w:num>
  <w:num w:numId="7" w16cid:durableId="1236745022">
    <w:abstractNumId w:val="5"/>
  </w:num>
  <w:num w:numId="8" w16cid:durableId="399986977">
    <w:abstractNumId w:val="6"/>
  </w:num>
  <w:num w:numId="9" w16cid:durableId="965047185">
    <w:abstractNumId w:val="3"/>
  </w:num>
  <w:num w:numId="10" w16cid:durableId="2099053882">
    <w:abstractNumId w:val="31"/>
  </w:num>
  <w:num w:numId="11" w16cid:durableId="912465887">
    <w:abstractNumId w:val="10"/>
  </w:num>
  <w:num w:numId="12" w16cid:durableId="1003318041">
    <w:abstractNumId w:val="29"/>
  </w:num>
  <w:num w:numId="13" w16cid:durableId="1386177008">
    <w:abstractNumId w:val="21"/>
  </w:num>
  <w:num w:numId="14" w16cid:durableId="1061251119">
    <w:abstractNumId w:val="37"/>
  </w:num>
  <w:num w:numId="15" w16cid:durableId="920600106">
    <w:abstractNumId w:val="22"/>
  </w:num>
  <w:num w:numId="16" w16cid:durableId="1088769545">
    <w:abstractNumId w:val="19"/>
  </w:num>
  <w:num w:numId="17" w16cid:durableId="812603412">
    <w:abstractNumId w:val="35"/>
  </w:num>
  <w:num w:numId="18" w16cid:durableId="37710258">
    <w:abstractNumId w:val="16"/>
  </w:num>
  <w:num w:numId="19" w16cid:durableId="707951007">
    <w:abstractNumId w:val="28"/>
  </w:num>
  <w:num w:numId="20" w16cid:durableId="1302272306">
    <w:abstractNumId w:val="20"/>
  </w:num>
  <w:num w:numId="21" w16cid:durableId="942961132">
    <w:abstractNumId w:val="8"/>
  </w:num>
  <w:num w:numId="22" w16cid:durableId="1279753791">
    <w:abstractNumId w:val="1"/>
  </w:num>
  <w:num w:numId="23" w16cid:durableId="1572038350">
    <w:abstractNumId w:val="2"/>
  </w:num>
  <w:num w:numId="24" w16cid:durableId="1051003333">
    <w:abstractNumId w:val="32"/>
  </w:num>
  <w:num w:numId="25" w16cid:durableId="1878156649">
    <w:abstractNumId w:val="26"/>
  </w:num>
  <w:num w:numId="26" w16cid:durableId="2137675778">
    <w:abstractNumId w:val="36"/>
  </w:num>
  <w:num w:numId="27" w16cid:durableId="869270125">
    <w:abstractNumId w:val="9"/>
  </w:num>
  <w:num w:numId="28" w16cid:durableId="1490361516">
    <w:abstractNumId w:val="18"/>
  </w:num>
  <w:num w:numId="29" w16cid:durableId="848911926">
    <w:abstractNumId w:val="12"/>
  </w:num>
  <w:num w:numId="30" w16cid:durableId="540896183">
    <w:abstractNumId w:val="11"/>
  </w:num>
  <w:num w:numId="31" w16cid:durableId="1584753387">
    <w:abstractNumId w:val="7"/>
  </w:num>
  <w:num w:numId="32" w16cid:durableId="45420181">
    <w:abstractNumId w:val="17"/>
  </w:num>
  <w:num w:numId="33" w16cid:durableId="1952514679">
    <w:abstractNumId w:val="15"/>
  </w:num>
  <w:num w:numId="34" w16cid:durableId="1485702304">
    <w:abstractNumId w:val="14"/>
  </w:num>
  <w:num w:numId="35" w16cid:durableId="1116364262">
    <w:abstractNumId w:val="4"/>
  </w:num>
  <w:num w:numId="36" w16cid:durableId="1612737172">
    <w:abstractNumId w:val="33"/>
  </w:num>
  <w:num w:numId="37" w16cid:durableId="1999380474">
    <w:abstractNumId w:val="30"/>
  </w:num>
  <w:num w:numId="38" w16cid:durableId="1068959307">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63"/>
    <w:rsid w:val="000B4AB9"/>
    <w:rsid w:val="000B58C3"/>
    <w:rsid w:val="000B61E9"/>
    <w:rsid w:val="000C165A"/>
    <w:rsid w:val="000C19FD"/>
    <w:rsid w:val="000C2E19"/>
    <w:rsid w:val="000C32D3"/>
    <w:rsid w:val="000C3D5F"/>
    <w:rsid w:val="000C3F97"/>
    <w:rsid w:val="000C440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DC6"/>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7765B"/>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6ED"/>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18F6"/>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71E7"/>
    <w:rsid w:val="00367B34"/>
    <w:rsid w:val="00367E0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040"/>
    <w:rsid w:val="004C0CC2"/>
    <w:rsid w:val="004C0CFC"/>
    <w:rsid w:val="004C1A00"/>
    <w:rsid w:val="004C32ED"/>
    <w:rsid w:val="004C3898"/>
    <w:rsid w:val="004C4DA1"/>
    <w:rsid w:val="004C5036"/>
    <w:rsid w:val="004C50FD"/>
    <w:rsid w:val="004C7214"/>
    <w:rsid w:val="004D0F9A"/>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343B"/>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313"/>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0B3"/>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387"/>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E6E14"/>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CE5"/>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2471"/>
    <w:rsid w:val="0068349B"/>
    <w:rsid w:val="00683629"/>
    <w:rsid w:val="00683ECE"/>
    <w:rsid w:val="00683FC8"/>
    <w:rsid w:val="00686B1B"/>
    <w:rsid w:val="00687ED4"/>
    <w:rsid w:val="006928C3"/>
    <w:rsid w:val="00692E1B"/>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1D59"/>
    <w:rsid w:val="0076203E"/>
    <w:rsid w:val="00765281"/>
    <w:rsid w:val="0076578C"/>
    <w:rsid w:val="00766BAD"/>
    <w:rsid w:val="00770A4C"/>
    <w:rsid w:val="00771562"/>
    <w:rsid w:val="0077177C"/>
    <w:rsid w:val="007729A2"/>
    <w:rsid w:val="007755F2"/>
    <w:rsid w:val="00775909"/>
    <w:rsid w:val="00776797"/>
    <w:rsid w:val="00776971"/>
    <w:rsid w:val="00780A80"/>
    <w:rsid w:val="00780BAC"/>
    <w:rsid w:val="00781456"/>
    <w:rsid w:val="0078177E"/>
    <w:rsid w:val="007829F6"/>
    <w:rsid w:val="0078304C"/>
    <w:rsid w:val="00783673"/>
    <w:rsid w:val="007836FC"/>
    <w:rsid w:val="007839B8"/>
    <w:rsid w:val="00783A71"/>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695"/>
    <w:rsid w:val="00863EEA"/>
    <w:rsid w:val="008673C0"/>
    <w:rsid w:val="008677FD"/>
    <w:rsid w:val="00867C17"/>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5FB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1D5"/>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793D"/>
    <w:rsid w:val="00967FBF"/>
    <w:rsid w:val="00971153"/>
    <w:rsid w:val="00971F08"/>
    <w:rsid w:val="0097514D"/>
    <w:rsid w:val="0097518E"/>
    <w:rsid w:val="0097603D"/>
    <w:rsid w:val="00976949"/>
    <w:rsid w:val="00980477"/>
    <w:rsid w:val="009827D0"/>
    <w:rsid w:val="00983E5E"/>
    <w:rsid w:val="0098456D"/>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2E90"/>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4A4F"/>
    <w:rsid w:val="00AA51D6"/>
    <w:rsid w:val="00AA6690"/>
    <w:rsid w:val="00AA6A2B"/>
    <w:rsid w:val="00AB0BC8"/>
    <w:rsid w:val="00AB11CA"/>
    <w:rsid w:val="00AB14D9"/>
    <w:rsid w:val="00AB191F"/>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3DCC"/>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0C2E"/>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5980"/>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C72E6"/>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671B"/>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3CF"/>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FC9"/>
    <w:rsid w:val="00CC74A8"/>
    <w:rsid w:val="00CC7B45"/>
    <w:rsid w:val="00CD1188"/>
    <w:rsid w:val="00CD12B0"/>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47D"/>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67FEB"/>
    <w:rsid w:val="00D706BF"/>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48C8"/>
    <w:rsid w:val="00D9622C"/>
    <w:rsid w:val="00DA1943"/>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838"/>
    <w:rsid w:val="00E64434"/>
    <w:rsid w:val="00E648A5"/>
    <w:rsid w:val="00E65A69"/>
    <w:rsid w:val="00E66E68"/>
    <w:rsid w:val="00E67C51"/>
    <w:rsid w:val="00E67D21"/>
    <w:rsid w:val="00E719C1"/>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A20EC"/>
    <w:rsid w:val="00EA4065"/>
    <w:rsid w:val="00EA4991"/>
    <w:rsid w:val="00EA7A41"/>
    <w:rsid w:val="00EB077B"/>
    <w:rsid w:val="00EB38CD"/>
    <w:rsid w:val="00EB4EA2"/>
    <w:rsid w:val="00EC1B6E"/>
    <w:rsid w:val="00EC2078"/>
    <w:rsid w:val="00EC24D5"/>
    <w:rsid w:val="00EC27C6"/>
    <w:rsid w:val="00EC32DB"/>
    <w:rsid w:val="00EC4207"/>
    <w:rsid w:val="00EC5653"/>
    <w:rsid w:val="00EC6024"/>
    <w:rsid w:val="00EC6F09"/>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5D73"/>
    <w:rsid w:val="00EE62DF"/>
    <w:rsid w:val="00EE7E54"/>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B44"/>
    <w:rsid w:val="00F50E35"/>
    <w:rsid w:val="00F519CE"/>
    <w:rsid w:val="00F51ADA"/>
    <w:rsid w:val="00F52880"/>
    <w:rsid w:val="00F60203"/>
    <w:rsid w:val="00F60405"/>
    <w:rsid w:val="00F607C5"/>
    <w:rsid w:val="00F60DEA"/>
    <w:rsid w:val="00F61612"/>
    <w:rsid w:val="00F61C40"/>
    <w:rsid w:val="00F6302A"/>
    <w:rsid w:val="00F632C2"/>
    <w:rsid w:val="00F63950"/>
    <w:rsid w:val="00F64C2B"/>
    <w:rsid w:val="00F651BE"/>
    <w:rsid w:val="00F664FB"/>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175"/>
    <w:rsid w:val="00F97838"/>
    <w:rsid w:val="00FA013C"/>
    <w:rsid w:val="00FA17D0"/>
    <w:rsid w:val="00FA25CA"/>
    <w:rsid w:val="00FA2BB3"/>
    <w:rsid w:val="00FA3F45"/>
    <w:rsid w:val="00FA5819"/>
    <w:rsid w:val="00FB12AD"/>
    <w:rsid w:val="00FB13FC"/>
    <w:rsid w:val="00FB32E5"/>
    <w:rsid w:val="00FB40BC"/>
    <w:rsid w:val="00FB4C80"/>
    <w:rsid w:val="00FB5B06"/>
    <w:rsid w:val="00FB6A6A"/>
    <w:rsid w:val="00FC0578"/>
    <w:rsid w:val="00FC25C2"/>
    <w:rsid w:val="00FC3FC9"/>
    <w:rsid w:val="00FC4ADB"/>
    <w:rsid w:val="00FC5322"/>
    <w:rsid w:val="00FC5AD2"/>
    <w:rsid w:val="00FC5E41"/>
    <w:rsid w:val="00FC6981"/>
    <w:rsid w:val="00FC6EC4"/>
    <w:rsid w:val="00FC7429"/>
    <w:rsid w:val="00FD042C"/>
    <w:rsid w:val="00FD07F6"/>
    <w:rsid w:val="00FD114F"/>
    <w:rsid w:val="00FD1B81"/>
    <w:rsid w:val="00FD1EC8"/>
    <w:rsid w:val="00FD3134"/>
    <w:rsid w:val="00FD47ED"/>
    <w:rsid w:val="00FD4AC7"/>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qFormat/>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 w:type="character" w:customStyle="1" w:styleId="EQChar">
    <w:name w:val="EQ Char"/>
    <w:basedOn w:val="DefaultParagraphFont"/>
    <w:link w:val="EQ"/>
    <w:uiPriority w:val="99"/>
    <w:locked/>
    <w:rsid w:val="004F343B"/>
    <w:rPr>
      <w:rFonts w:ascii="Arial" w:eastAsiaTheme="minorHAnsi" w:hAnsi="Arial" w:cstheme="minorBidi"/>
      <w:noProof/>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10.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2022-08-12T06:58:00Z</dcterms:created>
  <dcterms:modified xsi:type="dcterms:W3CDTF">2022-08-12T23:17:00Z</dcterms:modified>
  <cp:category/>
</cp:coreProperties>
</file>